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ascii="华文中宋" w:hAnsi="华文中宋" w:eastAsia="华文中宋"/>
          <w:b/>
          <w:bCs/>
          <w:sz w:val="32"/>
          <w:szCs w:val="32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年“平安留学”出国留学行前培训会日程安排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(东北师范大学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●</w:t>
      </w:r>
      <w:r>
        <w:rPr>
          <w:rFonts w:hint="eastAsia" w:ascii="华文中宋" w:hAnsi="华文中宋" w:eastAsia="华文中宋"/>
          <w:sz w:val="32"/>
          <w:szCs w:val="32"/>
        </w:rPr>
        <w:t>20</w:t>
      </w:r>
      <w:r>
        <w:rPr>
          <w:rFonts w:ascii="华文中宋" w:hAnsi="华文中宋" w:eastAsia="华文中宋"/>
          <w:sz w:val="32"/>
          <w:szCs w:val="32"/>
        </w:rPr>
        <w:t>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6</w:t>
      </w:r>
      <w:r>
        <w:rPr>
          <w:rFonts w:hint="eastAsia" w:ascii="华文中宋" w:hAnsi="华文中宋" w:eastAsia="华文中宋"/>
          <w:sz w:val="32"/>
          <w:szCs w:val="32"/>
        </w:rPr>
        <w:t>月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18</w:t>
      </w:r>
      <w:r>
        <w:rPr>
          <w:rFonts w:hint="eastAsia" w:ascii="华文中宋" w:hAnsi="华文中宋" w:eastAsia="华文中宋"/>
          <w:sz w:val="32"/>
          <w:szCs w:val="32"/>
        </w:rPr>
        <w:t>日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)</w:t>
      </w:r>
    </w:p>
    <w:tbl>
      <w:tblPr>
        <w:tblStyle w:val="2"/>
        <w:tblpPr w:leftFromText="180" w:rightFromText="180" w:vertAnchor="text" w:horzAnchor="page" w:tblpXSpec="center" w:tblpY="73"/>
        <w:tblOverlap w:val="never"/>
        <w:tblW w:w="13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515"/>
        <w:gridCol w:w="9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 间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会 议 内 容</w:t>
            </w:r>
          </w:p>
        </w:tc>
        <w:tc>
          <w:tcPr>
            <w:tcW w:w="9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讲座嘉宾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/活动主题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爱国主义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专题教育</w:t>
            </w:r>
          </w:p>
        </w:tc>
        <w:tc>
          <w:tcPr>
            <w:tcW w:w="9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“传承红色基因、弘扬报国传统”主题教育实践活动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活动地点</w:t>
            </w:r>
            <w:r>
              <w:rPr>
                <w:rFonts w:hint="eastAsia" w:ascii="仿宋" w:hAnsi="仿宋" w:eastAsia="仿宋"/>
                <w:sz w:val="24"/>
              </w:rPr>
              <w:t>：爱国主义教育基地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吉林省博物馆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lang w:val="en-US" w:eastAsia="zh-CN"/>
              </w:rPr>
              <w:t>疫情当下的平安留学之旅</w:t>
            </w:r>
          </w:p>
        </w:tc>
        <w:tc>
          <w:tcPr>
            <w:tcW w:w="9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主讲人：郭家娟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主任医师，医学博士，硕士研究生导师，澳大利亚悉尼科技大学访问学者。长春中医药大学附属医院医疗管理部主任，第四批全国中医临床优秀人才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14:30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15:30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出国留学—昨天 今天 明天</w:t>
            </w:r>
          </w:p>
        </w:tc>
        <w:tc>
          <w:tcPr>
            <w:tcW w:w="9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主讲人：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毕锡和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（国家优秀青年科学基金获得者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，教育部“长江学者奖励计划”青年学者，教育部新世纪优秀人才，</w:t>
            </w:r>
            <w:r>
              <w:rPr>
                <w:rFonts w:hint="default" w:ascii="仿宋" w:hAnsi="仿宋" w:eastAsia="仿宋"/>
                <w:sz w:val="24"/>
              </w:rPr>
              <w:t>吉林省科学技术奖自然科学一等奖（第一完成人）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获得者，</w:t>
            </w:r>
            <w:r>
              <w:rPr>
                <w:rFonts w:hint="eastAsia" w:ascii="仿宋" w:hAnsi="仿宋" w:eastAsia="仿宋"/>
                <w:sz w:val="24"/>
              </w:rPr>
              <w:t>东北师范大学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化学</w:t>
            </w: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副</w:t>
            </w:r>
            <w:r>
              <w:rPr>
                <w:rFonts w:hint="eastAsia" w:ascii="仿宋" w:hAnsi="仿宋" w:eastAsia="仿宋"/>
                <w:sz w:val="24"/>
              </w:rPr>
              <w:t>院长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教授、博士生导师</w:t>
            </w:r>
            <w:r>
              <w:rPr>
                <w:rFonts w:hint="default"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15:30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16:30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中国特色政治发展道路与制度优势</w:t>
            </w:r>
          </w:p>
        </w:tc>
        <w:tc>
          <w:tcPr>
            <w:tcW w:w="9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主讲人：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李红权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东北师范大学党史教育学习宣讲团成员，政法学院党委副书记兼副院长，教授、博士生导师。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首席专家兼任中国管理学会廉政分会副秘书长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中国高等教育学会廉政建设分会会员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/>
          <w:b w:val="0"/>
          <w:bCs w:val="0"/>
          <w:sz w:val="24"/>
        </w:rPr>
      </w:pP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24"/>
        </w:rPr>
        <w:t>参会人员：2</w:t>
      </w:r>
      <w:r>
        <w:rPr>
          <w:rFonts w:ascii="仿宋" w:hAnsi="仿宋" w:eastAsia="仿宋"/>
          <w:b w:val="0"/>
          <w:bCs w:val="0"/>
          <w:sz w:val="24"/>
        </w:rPr>
        <w:t>02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24"/>
        </w:rPr>
        <w:t>年国家公派留学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人员</w:t>
      </w:r>
      <w:r>
        <w:rPr>
          <w:rFonts w:hint="eastAsia" w:ascii="仿宋" w:hAnsi="仿宋" w:eastAsia="仿宋"/>
          <w:b w:val="0"/>
          <w:bCs w:val="0"/>
          <w:sz w:val="24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单位公派和自费出国留学人员</w:t>
      </w:r>
      <w:r>
        <w:rPr>
          <w:rFonts w:hint="eastAsia" w:ascii="仿宋" w:hAnsi="仿宋" w:eastAsia="仿宋"/>
          <w:b w:val="0"/>
          <w:bCs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</w:pP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24"/>
        </w:rPr>
        <w:t>会场地址：东北师范大学净月校区留日预校（培训部）一楼多功能厅，请所有参会人员请提前10分钟到场。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20DD"/>
    <w:rsid w:val="3B9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2021-06-16T08:22:00Z</dcterms:created>
  <dc:creator>Jason</dc:creator>
  <cp:lastModifiedBy>Jason</cp:lastModifiedBy>
  <dcterms:modified xsi:type="dcterms:W3CDTF">2021-06-16T08:23:13Z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0B0DFF6DC7E04EFB8FA818CE145540C9</vt:lpwstr>
  </property>
</Properties>
</file>